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>Minimum requirements for Jobshadowing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>Basic data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C65FE5">
        <w:t xml:space="preserve"> </w:t>
      </w:r>
      <w:r w:rsidR="00C65FE5">
        <w:rPr>
          <w:lang w:val="hu-HU"/>
        </w:rPr>
        <w:t>(faculty, department)</w:t>
      </w:r>
      <w:r>
        <w:t>,</w:t>
      </w:r>
      <w:r w:rsidR="00CB325B">
        <w:t xml:space="preserve"> </w:t>
      </w:r>
      <w:r w:rsidR="00C65FE5">
        <w:t>status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Working language of jobshadowing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Duration (days) of jobshadowing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Number of jobshadowing hours/day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 (jobshadowing)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Content of jobshadowing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institution and for the </w:t>
      </w:r>
      <w:r w:rsidR="0050500C">
        <w:t>participant</w:t>
      </w:r>
      <w:r w:rsidRPr="00AA2B9F">
        <w:t>)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143DC0"/>
    <w:rsid w:val="00196A25"/>
    <w:rsid w:val="00207B2C"/>
    <w:rsid w:val="00387747"/>
    <w:rsid w:val="003B28C0"/>
    <w:rsid w:val="003F64D7"/>
    <w:rsid w:val="004E4963"/>
    <w:rsid w:val="0050500C"/>
    <w:rsid w:val="00615DA2"/>
    <w:rsid w:val="0085214B"/>
    <w:rsid w:val="008B3C18"/>
    <w:rsid w:val="008E4659"/>
    <w:rsid w:val="009F426B"/>
    <w:rsid w:val="00A91F25"/>
    <w:rsid w:val="00B23C48"/>
    <w:rsid w:val="00B31CBC"/>
    <w:rsid w:val="00B65303"/>
    <w:rsid w:val="00BD2C6F"/>
    <w:rsid w:val="00C65FE5"/>
    <w:rsid w:val="00CB325B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63B1C00E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2016-06-07T14:25:00Z</dcterms:created>
  <dcterms:modified xsi:type="dcterms:W3CDTF">2016-06-07T14:25:00Z</dcterms:modified>
</cp:coreProperties>
</file>