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BG</w:t>
      </w:r>
      <w:r w:rsidR="00BA7139">
        <w:rPr>
          <w:rFonts w:ascii="Times New Roman" w:hAnsi="Times New Roman" w:cs="Times New Roman"/>
          <w:sz w:val="32"/>
          <w:szCs w:val="32"/>
        </w:rPr>
        <w:t>e</w:t>
      </w:r>
      <w:r w:rsidRPr="00D94EC3">
        <w:rPr>
          <w:rFonts w:ascii="Times New Roman" w:hAnsi="Times New Roman" w:cs="Times New Roman"/>
          <w:sz w:val="32"/>
          <w:szCs w:val="32"/>
        </w:rPr>
        <w:t>SZC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r w:rsidR="00BA7139">
        <w:rPr>
          <w:rFonts w:ascii="Times New Roman" w:hAnsi="Times New Roman" w:cs="Times New Roman"/>
          <w:sz w:val="32"/>
          <w:szCs w:val="32"/>
        </w:rPr>
        <w:t xml:space="preserve">Öveges József </w:t>
      </w:r>
      <w:proofErr w:type="spellStart"/>
      <w:r w:rsidR="00BA7139">
        <w:rPr>
          <w:rFonts w:ascii="Times New Roman" w:hAnsi="Times New Roman" w:cs="Times New Roman"/>
          <w:sz w:val="32"/>
          <w:szCs w:val="32"/>
        </w:rPr>
        <w:t>Secondary</w:t>
      </w:r>
      <w:proofErr w:type="spellEnd"/>
      <w:r w:rsidR="00BA71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139">
        <w:rPr>
          <w:rFonts w:ascii="Times New Roman" w:hAnsi="Times New Roman" w:cs="Times New Roman"/>
          <w:sz w:val="32"/>
          <w:szCs w:val="32"/>
        </w:rPr>
        <w:t>Technical</w:t>
      </w:r>
      <w:proofErr w:type="spellEnd"/>
      <w:r w:rsidR="00BA71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139">
        <w:rPr>
          <w:rFonts w:ascii="Times New Roman" w:hAnsi="Times New Roman" w:cs="Times New Roman"/>
          <w:sz w:val="32"/>
          <w:szCs w:val="32"/>
        </w:rPr>
        <w:t>Grammar</w:t>
      </w:r>
      <w:proofErr w:type="spellEnd"/>
      <w:r w:rsidR="00BA7139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BA7139">
        <w:rPr>
          <w:rFonts w:ascii="Times New Roman" w:hAnsi="Times New Roman" w:cs="Times New Roman"/>
          <w:sz w:val="32"/>
          <w:szCs w:val="32"/>
        </w:rPr>
        <w:t>Vocational</w:t>
      </w:r>
      <w:bookmarkStart w:id="0" w:name="_GoBack"/>
      <w:bookmarkEnd w:id="0"/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technical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remedial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adult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year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90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806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programs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electrician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grinder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steam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/air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conditioning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supplies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motorcycle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standards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claims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market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term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view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lifelong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keeping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contact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between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market,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offering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strong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career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guidance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part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has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disabilities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dyslexia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dysgraphia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dyscalculia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etc.), and a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huge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part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socially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disadventaged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programs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electrician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grinder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steam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/air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conditioning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supplies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motorcycle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mechanic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standards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claims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market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term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view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lifelong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keeping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contact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between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market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offering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strong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career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guidance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counseling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system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interested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participating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Erasmus+ Program KA2 2018.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looking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be partner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us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 project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whose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objective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prevention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dropping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out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due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lack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motivation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low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self-esteem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aim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make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feel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better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more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rewarded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acquisition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strategies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help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them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deal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everyday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life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events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inside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outside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secondary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addition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cross-border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native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Hungarian-language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schools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develop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partnerships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other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vocational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market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non-profit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for-profit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organizations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companies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various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countries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language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areas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Union.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participated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international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methodological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courses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attended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lastRenderedPageBreak/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Leonardo I, Leonardo II, CEDEFOP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Visit, CalDys2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programs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individual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institutional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applications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shorter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longer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visits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exchanges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experiences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methodologies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guidance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good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practices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equipments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(IT, Internet, etc.)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gained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theoretical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practical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knowledges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These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useful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us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life-long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daily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guidance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activity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help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special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lessons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factory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visits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contribute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issues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further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higher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secondary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higher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vocational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opportunities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plenty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partnerships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institutions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international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producer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companies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career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guidance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trips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Győr Audi, Kecskemét Mercedes, Százhalombatta MOL, Paks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Nuclear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Plant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MÁV, BKV, PEMÜ, ELMÜ, ÉMÁSZ etc.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plan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under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Erasmus+ program is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involve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project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network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Developing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strong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interest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approach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represents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Vocational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Centre.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tought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disabilities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dyslexia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dysgraphia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dyscalculia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memory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deficit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disorder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etc.)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more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than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years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trainers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supported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projects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developed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special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needs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verbal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based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language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learning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especially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VET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vocabulary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practical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methodological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presentations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peer-demonstrator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programs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These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represent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general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enrichings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implied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cultural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social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values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support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students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special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needs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teaching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methods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mean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innovative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European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systems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ready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share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Erasmus+ project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EC3">
        <w:rPr>
          <w:rFonts w:ascii="Times New Roman" w:hAnsi="Times New Roman" w:cs="Times New Roman"/>
          <w:sz w:val="32"/>
          <w:szCs w:val="32"/>
        </w:rPr>
        <w:t>partners</w:t>
      </w:r>
      <w:proofErr w:type="spellEnd"/>
      <w:r w:rsidRPr="00D94EC3">
        <w:rPr>
          <w:rFonts w:ascii="Times New Roman" w:hAnsi="Times New Roman" w:cs="Times New Roman"/>
          <w:sz w:val="32"/>
          <w:szCs w:val="32"/>
        </w:rPr>
        <w:t>.</w:t>
      </w:r>
    </w:p>
    <w:p w:rsidR="00D94EC3" w:rsidRPr="00D94EC3" w:rsidRDefault="00D94EC3" w:rsidP="00D94EC3">
      <w:pPr>
        <w:rPr>
          <w:rFonts w:ascii="Times New Roman" w:hAnsi="Times New Roman" w:cs="Times New Roman"/>
          <w:sz w:val="32"/>
          <w:szCs w:val="32"/>
        </w:rPr>
      </w:pPr>
    </w:p>
    <w:p w:rsidR="00E00ADE" w:rsidRPr="00D94EC3" w:rsidRDefault="00E00ADE">
      <w:pPr>
        <w:rPr>
          <w:rFonts w:ascii="Times New Roman" w:hAnsi="Times New Roman" w:cs="Times New Roman"/>
          <w:sz w:val="24"/>
          <w:szCs w:val="24"/>
        </w:rPr>
      </w:pPr>
    </w:p>
    <w:sectPr w:rsidR="00E00ADE" w:rsidRPr="00D9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C3"/>
    <w:rsid w:val="00BA7139"/>
    <w:rsid w:val="00D94EC3"/>
    <w:rsid w:val="00E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Polonkai Zoltán</dc:creator>
  <cp:lastModifiedBy>Polonkai Zoltán</cp:lastModifiedBy>
  <cp:revision>2</cp:revision>
  <dcterms:created xsi:type="dcterms:W3CDTF">2019-02-07T16:08:00Z</dcterms:created>
  <dcterms:modified xsi:type="dcterms:W3CDTF">2019-02-07T16:08:00Z</dcterms:modified>
</cp:coreProperties>
</file>